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2AB1" w14:textId="5D68E811" w:rsidR="00554EAA" w:rsidRPr="007B2399" w:rsidRDefault="007B2399" w:rsidP="007B2399">
      <w:pPr>
        <w:pStyle w:val="Nagwek1"/>
        <w:rPr>
          <w:color w:val="auto"/>
          <w:sz w:val="28"/>
          <w:szCs w:val="28"/>
        </w:rPr>
      </w:pPr>
      <w:r>
        <w:t xml:space="preserve">Opis przedmiotu usługi: chów prosiąt i podanie preparatu </w:t>
      </w:r>
      <w:r w:rsidR="00596186">
        <w:t>opracowanego przez Zamawiającego</w:t>
      </w:r>
      <w:r>
        <w:t xml:space="preserve"> </w:t>
      </w:r>
      <w:r w:rsidR="000E0935">
        <w:t xml:space="preserve">–   </w:t>
      </w:r>
      <w:r w:rsidR="000E0935" w:rsidRPr="000E0935">
        <w:rPr>
          <w:color w:val="auto"/>
          <w:sz w:val="28"/>
          <w:szCs w:val="28"/>
        </w:rPr>
        <w:t xml:space="preserve">( </w:t>
      </w:r>
      <w:r w:rsidR="00DF1B23" w:rsidRPr="000E0935">
        <w:rPr>
          <w:color w:val="auto"/>
          <w:sz w:val="24"/>
          <w:szCs w:val="24"/>
        </w:rPr>
        <w:t>s</w:t>
      </w:r>
      <w:r w:rsidR="00554EAA" w:rsidRPr="000E0935">
        <w:rPr>
          <w:color w:val="auto"/>
          <w:sz w:val="24"/>
          <w:szCs w:val="24"/>
        </w:rPr>
        <w:t>zczepienia przeciw KOLIBAKTERIOZIE prosiąt</w:t>
      </w:r>
      <w:r w:rsidR="000E0935" w:rsidRPr="000E0935">
        <w:rPr>
          <w:color w:val="auto"/>
          <w:sz w:val="24"/>
          <w:szCs w:val="24"/>
        </w:rPr>
        <w:t xml:space="preserve"> </w:t>
      </w:r>
      <w:r w:rsidRPr="000E0935">
        <w:rPr>
          <w:color w:val="auto"/>
          <w:sz w:val="24"/>
          <w:szCs w:val="24"/>
        </w:rPr>
        <w:t>/</w:t>
      </w:r>
      <w:r w:rsidR="00554EAA" w:rsidRPr="000E0935">
        <w:rPr>
          <w:color w:val="auto"/>
          <w:sz w:val="24"/>
          <w:szCs w:val="24"/>
        </w:rPr>
        <w:t xml:space="preserve"> projekt IMMUNOLAB</w:t>
      </w:r>
      <w:r w:rsidR="000E0935" w:rsidRPr="000E0935">
        <w:rPr>
          <w:color w:val="auto"/>
          <w:sz w:val="24"/>
          <w:szCs w:val="24"/>
        </w:rPr>
        <w:t xml:space="preserve"> )</w:t>
      </w:r>
    </w:p>
    <w:p w14:paraId="7855D870" w14:textId="77777777" w:rsidR="00DF1B23" w:rsidRPr="007B2399" w:rsidRDefault="00DF1B23" w:rsidP="002917A6">
      <w:pPr>
        <w:jc w:val="center"/>
        <w:rPr>
          <w:sz w:val="20"/>
          <w:szCs w:val="20"/>
        </w:rPr>
      </w:pPr>
    </w:p>
    <w:p w14:paraId="47275818" w14:textId="77777777" w:rsidR="00DF1B23" w:rsidRDefault="00DF1B23" w:rsidP="00DF1B23">
      <w:pPr>
        <w:pStyle w:val="Akapitzlist"/>
        <w:numPr>
          <w:ilvl w:val="0"/>
          <w:numId w:val="3"/>
        </w:numPr>
      </w:pPr>
      <w:r w:rsidRPr="00DF1B23">
        <w:t xml:space="preserve">Wytyczne ogólne: </w:t>
      </w:r>
    </w:p>
    <w:p w14:paraId="41ABE92D" w14:textId="6ACB7F2F" w:rsidR="00554EAA" w:rsidRDefault="002917A6" w:rsidP="00DF1B23">
      <w:pPr>
        <w:pStyle w:val="Akapitzlist"/>
        <w:numPr>
          <w:ilvl w:val="1"/>
          <w:numId w:val="3"/>
        </w:numPr>
      </w:pPr>
      <w:r w:rsidRPr="00DF1B23">
        <w:t xml:space="preserve">UWAGA zwierzęta będą poddane zakażeniu żywymi bakteriami </w:t>
      </w:r>
      <w:r w:rsidRPr="00DF1B23">
        <w:rPr>
          <w:i/>
          <w:iCs/>
        </w:rPr>
        <w:t xml:space="preserve">E. coli </w:t>
      </w:r>
      <w:r w:rsidR="00C24099">
        <w:t>wywołującymi biegunki</w:t>
      </w:r>
    </w:p>
    <w:p w14:paraId="4398BF71" w14:textId="7C9A1AAE" w:rsidR="00DF1B23" w:rsidRDefault="00DF1B23" w:rsidP="00DF1B23">
      <w:pPr>
        <w:pStyle w:val="Akapitzlist"/>
        <w:numPr>
          <w:ilvl w:val="1"/>
          <w:numId w:val="3"/>
        </w:numPr>
      </w:pPr>
      <w:r>
        <w:t xml:space="preserve">Rozpoczęcie wykonania </w:t>
      </w:r>
      <w:r w:rsidR="00535017">
        <w:t>szczepień</w:t>
      </w:r>
      <w:r>
        <w:t xml:space="preserve"> najpóźniej we wrześniu 2022</w:t>
      </w:r>
    </w:p>
    <w:p w14:paraId="220D393F" w14:textId="67B8C965" w:rsidR="00C71E0B" w:rsidRDefault="00C71E0B" w:rsidP="00DF1B23">
      <w:pPr>
        <w:pStyle w:val="Akapitzlist"/>
        <w:numPr>
          <w:ilvl w:val="1"/>
          <w:numId w:val="3"/>
        </w:numPr>
      </w:pPr>
      <w:r>
        <w:t>Dopuszcza się placówki w odległości nie większej niż 200 km od Gdańska</w:t>
      </w:r>
    </w:p>
    <w:p w14:paraId="4DD42C68" w14:textId="77777777" w:rsidR="00676437" w:rsidRDefault="00C24099" w:rsidP="00676437">
      <w:pPr>
        <w:pStyle w:val="Akapitzlist"/>
        <w:numPr>
          <w:ilvl w:val="1"/>
          <w:numId w:val="3"/>
        </w:numPr>
      </w:pPr>
      <w:r>
        <w:t>Prosięta do badań nie mogą być szczepione przeciw kolibakteriozom</w:t>
      </w:r>
    </w:p>
    <w:p w14:paraId="3B9F5532" w14:textId="77777777" w:rsidR="00676437" w:rsidRDefault="00CF32AE" w:rsidP="00676437">
      <w:pPr>
        <w:pStyle w:val="Akapitzlist"/>
        <w:numPr>
          <w:ilvl w:val="1"/>
          <w:numId w:val="3"/>
        </w:numPr>
      </w:pPr>
      <w:r>
        <w:t>Całkowita ilość prosiąt: 64 szt.</w:t>
      </w:r>
    </w:p>
    <w:p w14:paraId="3746FCF6" w14:textId="356BD267" w:rsidR="00B76632" w:rsidRDefault="00B76632" w:rsidP="00676437">
      <w:pPr>
        <w:pStyle w:val="Akapitzlist"/>
        <w:numPr>
          <w:ilvl w:val="1"/>
          <w:numId w:val="3"/>
        </w:numPr>
      </w:pPr>
      <w:r>
        <w:t xml:space="preserve">Okres trwania </w:t>
      </w:r>
      <w:r w:rsidR="00535017">
        <w:t xml:space="preserve">chowu </w:t>
      </w:r>
      <w:r>
        <w:t>: 60 dni</w:t>
      </w:r>
    </w:p>
    <w:p w14:paraId="26EA4233" w14:textId="77777777" w:rsidR="00C71E0B" w:rsidRDefault="00C71E0B" w:rsidP="00C71E0B">
      <w:pPr>
        <w:pStyle w:val="Akapitzlist"/>
        <w:ind w:left="1440"/>
      </w:pPr>
    </w:p>
    <w:p w14:paraId="062338CA" w14:textId="73F9E4DD" w:rsidR="00C24099" w:rsidRDefault="00C24099" w:rsidP="00C24099">
      <w:pPr>
        <w:pStyle w:val="Akapitzlist"/>
        <w:numPr>
          <w:ilvl w:val="0"/>
          <w:numId w:val="3"/>
        </w:numPr>
        <w:jc w:val="both"/>
      </w:pPr>
      <w:r>
        <w:t xml:space="preserve">Wstępny schemat </w:t>
      </w:r>
      <w:r w:rsidR="00535017">
        <w:t>czynności do wykonania</w:t>
      </w:r>
    </w:p>
    <w:p w14:paraId="773E1F92" w14:textId="77777777" w:rsidR="00554EAA" w:rsidRDefault="00554EAA" w:rsidP="00554EAA">
      <w:pPr>
        <w:pStyle w:val="Akapitzlist"/>
      </w:pPr>
    </w:p>
    <w:p w14:paraId="497F9FCC" w14:textId="0E767282" w:rsidR="00554EAA" w:rsidRPr="007042CE" w:rsidRDefault="00535017" w:rsidP="00554EAA">
      <w:pPr>
        <w:pStyle w:val="Akapitzlist"/>
        <w:numPr>
          <w:ilvl w:val="0"/>
          <w:numId w:val="2"/>
        </w:numPr>
        <w:ind w:hanging="371"/>
        <w:rPr>
          <w:b/>
          <w:bCs/>
          <w:u w:val="single"/>
        </w:rPr>
      </w:pPr>
      <w:r>
        <w:rPr>
          <w:b/>
          <w:bCs/>
          <w:u w:val="single"/>
        </w:rPr>
        <w:t xml:space="preserve"> Do b</w:t>
      </w:r>
      <w:r w:rsidR="00554EAA" w:rsidRPr="007042CE">
        <w:rPr>
          <w:b/>
          <w:bCs/>
          <w:u w:val="single"/>
        </w:rPr>
        <w:t>ada</w:t>
      </w:r>
      <w:r>
        <w:rPr>
          <w:b/>
          <w:bCs/>
          <w:u w:val="single"/>
        </w:rPr>
        <w:t>nia</w:t>
      </w:r>
      <w:r w:rsidR="00554EAA" w:rsidRPr="007042CE">
        <w:rPr>
          <w:b/>
          <w:bCs/>
          <w:u w:val="single"/>
        </w:rPr>
        <w:t xml:space="preserve"> wstępn</w:t>
      </w:r>
      <w:r>
        <w:rPr>
          <w:b/>
          <w:bCs/>
          <w:u w:val="single"/>
        </w:rPr>
        <w:t>ego</w:t>
      </w:r>
      <w:r w:rsidR="00554EAA" w:rsidRPr="007042CE">
        <w:rPr>
          <w:b/>
          <w:bCs/>
          <w:u w:val="single"/>
        </w:rPr>
        <w:t xml:space="preserve"> skutecznośc</w:t>
      </w:r>
      <w:r w:rsidR="00554EAA" w:rsidRPr="00B76632">
        <w:rPr>
          <w:b/>
          <w:bCs/>
          <w:u w:val="single"/>
        </w:rPr>
        <w:t>i zakażenia</w:t>
      </w:r>
      <w:r w:rsidR="00B76632" w:rsidRPr="00B76632">
        <w:t xml:space="preserve"> (przeprowadzone </w:t>
      </w:r>
      <w:r w:rsidR="00B76632">
        <w:t xml:space="preserve">np. </w:t>
      </w:r>
      <w:r w:rsidR="00B76632" w:rsidRPr="00B76632">
        <w:t>w trakcie szczepień pozostałych prosiąt</w:t>
      </w:r>
      <w:r w:rsidR="00B76632">
        <w:t xml:space="preserve"> z pkt.</w:t>
      </w:r>
      <w:r w:rsidR="00C71E0B">
        <w:t xml:space="preserve"> </w:t>
      </w:r>
      <w:r w:rsidR="00B76632">
        <w:t>II)</w:t>
      </w:r>
      <w:r w:rsidR="00E96FDB">
        <w:t xml:space="preserve"> ok 7-10 dni</w:t>
      </w:r>
      <w:r w:rsidR="00B76632">
        <w:t>:</w:t>
      </w:r>
    </w:p>
    <w:p w14:paraId="1E4CF31A" w14:textId="77777777" w:rsidR="00554EAA" w:rsidRDefault="00554EAA" w:rsidP="00554EAA">
      <w:pPr>
        <w:pStyle w:val="Akapitzlist"/>
        <w:ind w:left="1080"/>
      </w:pPr>
    </w:p>
    <w:p w14:paraId="6C7D487E" w14:textId="2EA4ED80" w:rsidR="002917A6" w:rsidRDefault="00554EAA" w:rsidP="002917A6">
      <w:pPr>
        <w:pStyle w:val="Akapitzlist"/>
        <w:ind w:left="1080"/>
      </w:pPr>
      <w:r>
        <w:t xml:space="preserve">- </w:t>
      </w:r>
      <w:r w:rsidR="007042CE">
        <w:t>Prosięta powinny pochodzić od loch nieszczepionych przeciwko kolibakteriozom</w:t>
      </w:r>
    </w:p>
    <w:p w14:paraId="0F6B2BCD" w14:textId="175EE9F5" w:rsidR="00554EAA" w:rsidRDefault="007042CE" w:rsidP="00554EAA">
      <w:pPr>
        <w:pStyle w:val="Akapitzlist"/>
        <w:ind w:left="1080"/>
        <w:rPr>
          <w:b/>
          <w:bCs/>
        </w:rPr>
      </w:pPr>
      <w:r>
        <w:t xml:space="preserve">- </w:t>
      </w:r>
      <w:r w:rsidR="00554EAA">
        <w:t xml:space="preserve">Zakażenie prosiąt w wieku </w:t>
      </w:r>
      <w:r w:rsidR="00554EAA" w:rsidRPr="007042CE">
        <w:rPr>
          <w:b/>
          <w:bCs/>
        </w:rPr>
        <w:t>46</w:t>
      </w:r>
      <w:r>
        <w:rPr>
          <w:b/>
          <w:bCs/>
        </w:rPr>
        <w:t>.</w:t>
      </w:r>
      <w:r w:rsidR="00554EAA" w:rsidRPr="007042CE">
        <w:rPr>
          <w:b/>
          <w:bCs/>
        </w:rPr>
        <w:t xml:space="preserve"> dni</w:t>
      </w:r>
      <w:r>
        <w:rPr>
          <w:b/>
          <w:bCs/>
        </w:rPr>
        <w:t>a</w:t>
      </w:r>
      <w:r w:rsidR="00554EAA" w:rsidRPr="007042CE">
        <w:rPr>
          <w:b/>
          <w:bCs/>
        </w:rPr>
        <w:t xml:space="preserve"> życia</w:t>
      </w:r>
    </w:p>
    <w:p w14:paraId="2F420CA2" w14:textId="41AD096A" w:rsidR="00E96FDB" w:rsidRPr="00E96FDB" w:rsidRDefault="00E96FDB" w:rsidP="00554EAA">
      <w:pPr>
        <w:pStyle w:val="Akapitzlist"/>
        <w:ind w:left="1080"/>
      </w:pPr>
      <w:r>
        <w:t>- Prosięta muszą być odseparowane od pozostałych zwierząt przeznaczonych do badań aby wyeliminować ryzyko zakażenia przed podaniem preparatu</w:t>
      </w:r>
    </w:p>
    <w:p w14:paraId="61460BE7" w14:textId="1D7C010F" w:rsidR="00554EAA" w:rsidRDefault="00554EAA" w:rsidP="00554EAA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276"/>
        <w:gridCol w:w="3686"/>
      </w:tblGrid>
      <w:tr w:rsidR="00554EAA" w14:paraId="039B0332" w14:textId="77777777" w:rsidTr="00C71E0B">
        <w:trPr>
          <w:trHeight w:val="340"/>
        </w:trPr>
        <w:tc>
          <w:tcPr>
            <w:tcW w:w="1183" w:type="dxa"/>
          </w:tcPr>
          <w:p w14:paraId="07CCCBE5" w14:textId="1AFE42EF" w:rsidR="00554EAA" w:rsidRPr="00554EAA" w:rsidRDefault="00554EAA" w:rsidP="00554EA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54EAA">
              <w:rPr>
                <w:b/>
                <w:bCs/>
              </w:rPr>
              <w:t>Grupa</w:t>
            </w:r>
          </w:p>
        </w:tc>
        <w:tc>
          <w:tcPr>
            <w:tcW w:w="1276" w:type="dxa"/>
          </w:tcPr>
          <w:p w14:paraId="56B6D413" w14:textId="2005C896" w:rsidR="00554EAA" w:rsidRPr="00554EAA" w:rsidRDefault="00554EAA" w:rsidP="00554EA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54EAA">
              <w:rPr>
                <w:b/>
                <w:bCs/>
              </w:rPr>
              <w:t>Il. Prosiąt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14:paraId="3EF2CC79" w14:textId="0DC9109E" w:rsidR="00554EAA" w:rsidRPr="00554EAA" w:rsidRDefault="00554EAA" w:rsidP="00554EA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554EAA">
              <w:rPr>
                <w:b/>
                <w:bCs/>
              </w:rPr>
              <w:t>Zakażenie</w:t>
            </w:r>
          </w:p>
        </w:tc>
      </w:tr>
      <w:tr w:rsidR="00554EAA" w14:paraId="59443596" w14:textId="77777777" w:rsidTr="00C71E0B">
        <w:trPr>
          <w:trHeight w:val="340"/>
        </w:trPr>
        <w:tc>
          <w:tcPr>
            <w:tcW w:w="1183" w:type="dxa"/>
            <w:vAlign w:val="center"/>
          </w:tcPr>
          <w:p w14:paraId="6CD64258" w14:textId="78A012EA" w:rsidR="00554EAA" w:rsidRDefault="00C24099" w:rsidP="00C24099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2BC181C" w14:textId="6B109F48" w:rsidR="00554EAA" w:rsidRDefault="00554EAA" w:rsidP="00554EAA">
            <w:pPr>
              <w:pStyle w:val="Akapitzlist"/>
              <w:ind w:left="0"/>
              <w:jc w:val="center"/>
            </w:pPr>
            <w:r>
              <w:t>2</w:t>
            </w:r>
            <w:r w:rsidR="00CF32AE">
              <w:t xml:space="preserve"> szt.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5EAFA" w14:textId="7E49570D" w:rsidR="00554EAA" w:rsidRPr="00C24099" w:rsidRDefault="00554EAA" w:rsidP="00C24099">
            <w:pPr>
              <w:pStyle w:val="Akapitzlist"/>
              <w:ind w:left="0"/>
              <w:jc w:val="center"/>
            </w:pPr>
            <w:r>
              <w:t>Szczep</w:t>
            </w:r>
            <w:r w:rsidR="00C24099">
              <w:t xml:space="preserve"> 1 – dawka 10</w:t>
            </w:r>
            <w:r w:rsidR="00C24099">
              <w:rPr>
                <w:vertAlign w:val="superscript"/>
              </w:rPr>
              <w:t>9</w:t>
            </w:r>
            <w:r w:rsidR="00C24099">
              <w:t xml:space="preserve"> CFU</w:t>
            </w:r>
          </w:p>
        </w:tc>
      </w:tr>
      <w:tr w:rsidR="00554EAA" w14:paraId="74375E7F" w14:textId="77777777" w:rsidTr="00C71E0B">
        <w:trPr>
          <w:trHeight w:val="340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28C8A13F" w14:textId="1C577CE9" w:rsidR="00554EAA" w:rsidRDefault="00C24099" w:rsidP="00C24099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DEBAFD" w14:textId="410A8422" w:rsidR="00554EAA" w:rsidRDefault="00554EAA" w:rsidP="00554EAA">
            <w:pPr>
              <w:pStyle w:val="Akapitzlist"/>
              <w:ind w:left="0"/>
              <w:jc w:val="center"/>
            </w:pPr>
            <w:r>
              <w:t>2</w:t>
            </w:r>
            <w:r w:rsidR="00CF32AE">
              <w:t xml:space="preserve"> szt.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8523B" w14:textId="32D7375E" w:rsidR="00554EAA" w:rsidRDefault="00554EAA" w:rsidP="00C24099">
            <w:pPr>
              <w:pStyle w:val="Akapitzlist"/>
              <w:ind w:left="0"/>
              <w:jc w:val="center"/>
            </w:pPr>
            <w:r>
              <w:t xml:space="preserve">Szczep </w:t>
            </w:r>
            <w:r w:rsidR="00C24099">
              <w:t>2 – dawka 10</w:t>
            </w:r>
            <w:r w:rsidR="00C24099">
              <w:rPr>
                <w:vertAlign w:val="superscript"/>
              </w:rPr>
              <w:t>9</w:t>
            </w:r>
            <w:r w:rsidR="00C24099">
              <w:t xml:space="preserve"> CFU</w:t>
            </w:r>
          </w:p>
        </w:tc>
      </w:tr>
      <w:tr w:rsidR="00554EAA" w14:paraId="1C97EC6B" w14:textId="77777777" w:rsidTr="00C71E0B">
        <w:trPr>
          <w:trHeight w:val="340"/>
        </w:trPr>
        <w:tc>
          <w:tcPr>
            <w:tcW w:w="1183" w:type="dxa"/>
            <w:tcBorders>
              <w:bottom w:val="single" w:sz="4" w:space="0" w:color="auto"/>
            </w:tcBorders>
          </w:tcPr>
          <w:p w14:paraId="3503C3DE" w14:textId="6704DE27" w:rsidR="00554EAA" w:rsidRPr="00CF32AE" w:rsidRDefault="00554EAA" w:rsidP="00E96FD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F32AE">
              <w:rPr>
                <w:b/>
                <w:bCs/>
              </w:rPr>
              <w:t>Suma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7DE6E0" w14:textId="0DEE2DCE" w:rsidR="00554EAA" w:rsidRPr="00CF32AE" w:rsidRDefault="00554EAA" w:rsidP="00554EA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F32AE">
              <w:rPr>
                <w:b/>
                <w:bCs/>
              </w:rPr>
              <w:t>4</w:t>
            </w:r>
            <w:r w:rsidR="00CF32AE" w:rsidRPr="00CF32AE">
              <w:rPr>
                <w:b/>
                <w:bCs/>
              </w:rPr>
              <w:t xml:space="preserve"> szt.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50F074D" w14:textId="77777777" w:rsidR="00554EAA" w:rsidRDefault="00554EAA" w:rsidP="00554EAA">
            <w:pPr>
              <w:pStyle w:val="Akapitzlist"/>
              <w:ind w:left="0"/>
            </w:pPr>
          </w:p>
        </w:tc>
      </w:tr>
    </w:tbl>
    <w:p w14:paraId="59E09966" w14:textId="3F150EFA" w:rsidR="00554EAA" w:rsidRDefault="00554EAA" w:rsidP="00554EAA">
      <w:pPr>
        <w:pStyle w:val="Akapitzlist"/>
        <w:ind w:left="1080"/>
      </w:pPr>
    </w:p>
    <w:p w14:paraId="25EC68D6" w14:textId="7E7EA173" w:rsidR="007042CE" w:rsidRDefault="007042CE" w:rsidP="00554EAA">
      <w:pPr>
        <w:pStyle w:val="Akapitzlist"/>
        <w:ind w:left="1080"/>
      </w:pPr>
      <w:r>
        <w:t xml:space="preserve">- Prowadzenie obserwacji aż do potwierdzenia skutecznego zakażenia </w:t>
      </w:r>
      <w:r w:rsidR="00C02826">
        <w:t>(</w:t>
      </w:r>
      <w:r>
        <w:t>następnie może zostać wprowadzone standardowe leczenie</w:t>
      </w:r>
      <w:r w:rsidR="00C02826">
        <w:t xml:space="preserve"> przeciwbiegunkowe)</w:t>
      </w:r>
    </w:p>
    <w:p w14:paraId="5B04AC64" w14:textId="5BEC55BC" w:rsidR="00C02826" w:rsidRDefault="00C02826" w:rsidP="00554EAA">
      <w:pPr>
        <w:pStyle w:val="Akapitzlist"/>
        <w:ind w:left="1080"/>
      </w:pPr>
      <w:r>
        <w:t>- Pobieranie wymazu</w:t>
      </w:r>
      <w:r w:rsidR="008117D2">
        <w:t xml:space="preserve"> do podłoża transportowego i przekazanie kurierowi do odbioru (przechowywanie wymazów do czasu przekazania w warunkach chłodniczych)</w:t>
      </w:r>
    </w:p>
    <w:p w14:paraId="263AEB2E" w14:textId="77777777" w:rsidR="007042CE" w:rsidRDefault="007042CE" w:rsidP="00554EAA">
      <w:pPr>
        <w:pStyle w:val="Akapitzlist"/>
        <w:ind w:left="1080"/>
      </w:pPr>
    </w:p>
    <w:p w14:paraId="27285C0D" w14:textId="2540EFCE" w:rsidR="00554EAA" w:rsidRDefault="00535017" w:rsidP="007042CE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Do b</w:t>
      </w:r>
      <w:r w:rsidR="007042CE" w:rsidRPr="007042CE">
        <w:rPr>
          <w:b/>
          <w:bCs/>
          <w:u w:val="single"/>
        </w:rPr>
        <w:t>ada</w:t>
      </w:r>
      <w:r>
        <w:rPr>
          <w:b/>
          <w:bCs/>
          <w:u w:val="single"/>
        </w:rPr>
        <w:t>nia</w:t>
      </w:r>
      <w:r w:rsidR="007042CE" w:rsidRPr="007042CE">
        <w:rPr>
          <w:b/>
          <w:bCs/>
          <w:u w:val="single"/>
        </w:rPr>
        <w:t xml:space="preserve"> właściwe</w:t>
      </w:r>
      <w:r>
        <w:rPr>
          <w:b/>
          <w:bCs/>
          <w:u w:val="single"/>
        </w:rPr>
        <w:t>go</w:t>
      </w:r>
      <w:r w:rsidR="002917A6">
        <w:rPr>
          <w:b/>
          <w:bCs/>
          <w:u w:val="single"/>
        </w:rPr>
        <w:t xml:space="preserve"> wykazania skuteczności dawki</w:t>
      </w:r>
      <w:r w:rsidR="007042CE" w:rsidRPr="007042CE">
        <w:rPr>
          <w:b/>
          <w:bCs/>
          <w:u w:val="single"/>
        </w:rPr>
        <w:t xml:space="preserve"> – badania przemysłowe:</w:t>
      </w:r>
    </w:p>
    <w:p w14:paraId="1701C2CB" w14:textId="77777777" w:rsidR="00CF32AE" w:rsidRDefault="002917A6" w:rsidP="002917A6">
      <w:pPr>
        <w:spacing w:after="0"/>
        <w:jc w:val="both"/>
      </w:pPr>
      <w:r>
        <w:t>II.1.</w:t>
      </w:r>
      <w:r w:rsidR="00CF32AE">
        <w:t xml:space="preserve"> . </w:t>
      </w:r>
      <w:r w:rsidR="00CF32AE" w:rsidRPr="00A059CB">
        <w:t>Dawki:</w:t>
      </w:r>
      <w:r w:rsidR="00CF32AE">
        <w:t xml:space="preserve"> </w:t>
      </w:r>
    </w:p>
    <w:p w14:paraId="05F65F2B" w14:textId="0BED6F8E" w:rsidR="00CF32AE" w:rsidRDefault="00CF32AE" w:rsidP="002917A6">
      <w:pPr>
        <w:spacing w:after="0"/>
        <w:jc w:val="both"/>
      </w:pPr>
      <w:r>
        <w:t>- 1 dawka - 18 d</w:t>
      </w:r>
      <w:r w:rsidR="00C71E0B">
        <w:t>nia życia prosiąt</w:t>
      </w:r>
    </w:p>
    <w:p w14:paraId="5CC9607B" w14:textId="6B64CBCE" w:rsidR="00B76632" w:rsidRDefault="00CF32AE" w:rsidP="002917A6">
      <w:pPr>
        <w:spacing w:after="0"/>
        <w:jc w:val="both"/>
      </w:pPr>
      <w:r>
        <w:t>- 2 dawka -</w:t>
      </w:r>
      <w:r w:rsidR="008117D2">
        <w:t xml:space="preserve"> </w:t>
      </w:r>
      <w:r>
        <w:t>32 d</w:t>
      </w:r>
      <w:r w:rsidR="00C71E0B">
        <w:t>nia życia prosiąt</w:t>
      </w:r>
    </w:p>
    <w:p w14:paraId="407A9EED" w14:textId="23D15A0E" w:rsidR="00E96FDB" w:rsidRPr="00E96FDB" w:rsidRDefault="00E96FDB" w:rsidP="002917A6">
      <w:pPr>
        <w:spacing w:after="0"/>
        <w:jc w:val="both"/>
        <w:rPr>
          <w:i/>
          <w:iCs/>
        </w:rPr>
      </w:pPr>
      <w:r>
        <w:t xml:space="preserve">- preparat złożony z dwóch składowych: podanie 1ml iniekcyjnie + 10 ml </w:t>
      </w:r>
      <w:r>
        <w:rPr>
          <w:i/>
          <w:iCs/>
        </w:rPr>
        <w:t>per os</w:t>
      </w:r>
    </w:p>
    <w:p w14:paraId="3FC5D2E1" w14:textId="77777777" w:rsidR="00B76632" w:rsidRDefault="00B76632" w:rsidP="002917A6">
      <w:pPr>
        <w:spacing w:after="0"/>
        <w:jc w:val="both"/>
      </w:pPr>
    </w:p>
    <w:p w14:paraId="7D7ACAE5" w14:textId="6060C69A" w:rsidR="00CF32AE" w:rsidRDefault="00B76632" w:rsidP="002917A6">
      <w:pPr>
        <w:spacing w:after="0"/>
        <w:jc w:val="both"/>
      </w:pPr>
      <w:r>
        <w:t xml:space="preserve">II.2. Zakażenie </w:t>
      </w:r>
      <w:r w:rsidR="00CF32AE">
        <w:t>żywym</w:t>
      </w:r>
      <w:r>
        <w:t>i</w:t>
      </w:r>
      <w:r w:rsidR="00CF32AE">
        <w:t xml:space="preserve"> patogennym</w:t>
      </w:r>
      <w:r>
        <w:t>i</w:t>
      </w:r>
      <w:r w:rsidR="00CF32AE">
        <w:t xml:space="preserve"> szczep</w:t>
      </w:r>
      <w:r>
        <w:t>a</w:t>
      </w:r>
      <w:r w:rsidR="00CF32AE">
        <w:t>m</w:t>
      </w:r>
      <w:r>
        <w:t>i</w:t>
      </w:r>
      <w:r w:rsidR="00CF32AE">
        <w:t xml:space="preserve"> </w:t>
      </w:r>
      <w:r w:rsidR="00CF32AE">
        <w:rPr>
          <w:i/>
          <w:iCs/>
        </w:rPr>
        <w:t xml:space="preserve">E. coli </w:t>
      </w:r>
      <w:r w:rsidR="00CF32AE">
        <w:t>zgodnie z tabelą po</w:t>
      </w:r>
      <w:r>
        <w:t>niżej:</w:t>
      </w:r>
    </w:p>
    <w:p w14:paraId="7BAFDCD5" w14:textId="5A601471" w:rsidR="00B76632" w:rsidRDefault="00B76632" w:rsidP="002917A6">
      <w:pPr>
        <w:spacing w:after="0"/>
        <w:jc w:val="both"/>
      </w:pPr>
      <w:r>
        <w:t xml:space="preserve">- szczepem </w:t>
      </w:r>
      <w:r w:rsidR="008117D2">
        <w:t>1</w:t>
      </w:r>
      <w:r>
        <w:t xml:space="preserve"> (30 szt.)</w:t>
      </w:r>
    </w:p>
    <w:p w14:paraId="56D46324" w14:textId="7821AA5D" w:rsidR="00B76632" w:rsidRDefault="00B76632" w:rsidP="002917A6">
      <w:pPr>
        <w:spacing w:after="0"/>
        <w:jc w:val="both"/>
      </w:pPr>
      <w:r>
        <w:t xml:space="preserve">- szczepem </w:t>
      </w:r>
      <w:r w:rsidR="008117D2">
        <w:t>2</w:t>
      </w:r>
      <w:r>
        <w:t xml:space="preserve"> (30 szt.)</w:t>
      </w:r>
    </w:p>
    <w:p w14:paraId="2D825E4F" w14:textId="5E960B4F" w:rsidR="00C71E0B" w:rsidRDefault="00C71E0B" w:rsidP="002917A6">
      <w:pPr>
        <w:spacing w:after="0"/>
        <w:jc w:val="both"/>
      </w:pPr>
    </w:p>
    <w:p w14:paraId="3D3CCA70" w14:textId="602F0460" w:rsidR="000E0935" w:rsidRDefault="000E0935" w:rsidP="002917A6">
      <w:pPr>
        <w:spacing w:after="0"/>
        <w:jc w:val="both"/>
      </w:pPr>
    </w:p>
    <w:p w14:paraId="06C7C0FA" w14:textId="77777777" w:rsidR="000E0935" w:rsidRDefault="000E0935" w:rsidP="002917A6">
      <w:pPr>
        <w:spacing w:after="0"/>
        <w:jc w:val="both"/>
      </w:pPr>
    </w:p>
    <w:p w14:paraId="558118F8" w14:textId="7CA299ED" w:rsidR="002917A6" w:rsidRPr="00A059CB" w:rsidRDefault="00CF32AE" w:rsidP="00CF32AE">
      <w:pPr>
        <w:spacing w:after="0"/>
        <w:jc w:val="both"/>
      </w:pPr>
      <w:r>
        <w:t>II.</w:t>
      </w:r>
      <w:r w:rsidR="00B76632">
        <w:t>3</w:t>
      </w:r>
      <w:r>
        <w:t xml:space="preserve">. </w:t>
      </w:r>
      <w:r w:rsidR="002917A6" w:rsidRPr="00A059CB">
        <w:t>Grupy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559"/>
        <w:gridCol w:w="1417"/>
        <w:gridCol w:w="6096"/>
      </w:tblGrid>
      <w:tr w:rsidR="00CF32AE" w14:paraId="6FA0CE9F" w14:textId="77777777" w:rsidTr="008117D2">
        <w:trPr>
          <w:trHeight w:val="340"/>
        </w:trPr>
        <w:tc>
          <w:tcPr>
            <w:tcW w:w="1559" w:type="dxa"/>
            <w:vAlign w:val="center"/>
          </w:tcPr>
          <w:p w14:paraId="54A7D2A3" w14:textId="069130EF" w:rsidR="00CF32AE" w:rsidRPr="00CF32AE" w:rsidRDefault="00CF32AE" w:rsidP="00933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1417" w:type="dxa"/>
            <w:vAlign w:val="center"/>
          </w:tcPr>
          <w:p w14:paraId="45488A4F" w14:textId="77777777" w:rsidR="00CF32AE" w:rsidRPr="00CF32AE" w:rsidRDefault="00CF32AE" w:rsidP="00933198">
            <w:pPr>
              <w:jc w:val="center"/>
              <w:rPr>
                <w:b/>
                <w:bCs/>
              </w:rPr>
            </w:pPr>
            <w:r w:rsidRPr="00CF32AE">
              <w:rPr>
                <w:b/>
                <w:bCs/>
              </w:rPr>
              <w:t>Ilość prosiąt w grupie</w:t>
            </w:r>
          </w:p>
        </w:tc>
        <w:tc>
          <w:tcPr>
            <w:tcW w:w="6096" w:type="dxa"/>
            <w:vAlign w:val="center"/>
          </w:tcPr>
          <w:p w14:paraId="0AEEE367" w14:textId="45CDA564" w:rsidR="00CF32AE" w:rsidRPr="00CF32AE" w:rsidRDefault="00CF32AE" w:rsidP="00933198">
            <w:pPr>
              <w:jc w:val="center"/>
              <w:rPr>
                <w:b/>
                <w:bCs/>
              </w:rPr>
            </w:pPr>
            <w:r w:rsidRPr="00CF32AE">
              <w:rPr>
                <w:b/>
                <w:bCs/>
              </w:rPr>
              <w:t xml:space="preserve">Zakażenie </w:t>
            </w:r>
            <w:r>
              <w:rPr>
                <w:b/>
                <w:bCs/>
              </w:rPr>
              <w:t xml:space="preserve">w 46 </w:t>
            </w:r>
            <w:proofErr w:type="spellStart"/>
            <w:r>
              <w:rPr>
                <w:b/>
                <w:bCs/>
              </w:rPr>
              <w:t>d.ż</w:t>
            </w:r>
            <w:proofErr w:type="spellEnd"/>
            <w:r>
              <w:rPr>
                <w:b/>
                <w:bCs/>
              </w:rPr>
              <w:t xml:space="preserve">. </w:t>
            </w:r>
            <w:r w:rsidRPr="00CF32AE">
              <w:rPr>
                <w:b/>
                <w:bCs/>
              </w:rPr>
              <w:t>– podział</w:t>
            </w:r>
            <w:r w:rsidR="00E96FDB">
              <w:rPr>
                <w:b/>
                <w:bCs/>
              </w:rPr>
              <w:t xml:space="preserve"> każdej</w:t>
            </w:r>
            <w:r w:rsidRPr="00CF32AE">
              <w:rPr>
                <w:b/>
                <w:bCs/>
              </w:rPr>
              <w:t xml:space="preserve"> grupy na 2 części</w:t>
            </w:r>
          </w:p>
        </w:tc>
      </w:tr>
      <w:tr w:rsidR="00CF32AE" w14:paraId="4D9354A0" w14:textId="77777777" w:rsidTr="008117D2">
        <w:trPr>
          <w:trHeight w:val="567"/>
        </w:trPr>
        <w:tc>
          <w:tcPr>
            <w:tcW w:w="1559" w:type="dxa"/>
            <w:vMerge w:val="restart"/>
            <w:vAlign w:val="center"/>
          </w:tcPr>
          <w:p w14:paraId="0723A5EC" w14:textId="2F2E46DE" w:rsidR="00CF32AE" w:rsidRDefault="00CF32AE" w:rsidP="00933198">
            <w:pPr>
              <w:jc w:val="center"/>
            </w:pPr>
            <w:r>
              <w:t>Kontrolna (0,85% NaCl z 0,02% formaliną)</w:t>
            </w:r>
          </w:p>
        </w:tc>
        <w:tc>
          <w:tcPr>
            <w:tcW w:w="1417" w:type="dxa"/>
            <w:vMerge w:val="restart"/>
            <w:vAlign w:val="center"/>
          </w:tcPr>
          <w:p w14:paraId="7DA10175" w14:textId="49769C0F" w:rsidR="00CF32AE" w:rsidRDefault="00CF32AE" w:rsidP="00933198">
            <w:pPr>
              <w:jc w:val="center"/>
            </w:pPr>
            <w:r>
              <w:t>12 szt.</w:t>
            </w:r>
          </w:p>
        </w:tc>
        <w:tc>
          <w:tcPr>
            <w:tcW w:w="6096" w:type="dxa"/>
            <w:vAlign w:val="center"/>
          </w:tcPr>
          <w:p w14:paraId="24C1E496" w14:textId="3C4E77F6" w:rsidR="00CF32AE" w:rsidRDefault="00CF32AE" w:rsidP="00933198">
            <w:pPr>
              <w:jc w:val="center"/>
            </w:pPr>
            <w:r>
              <w:t xml:space="preserve">6 szt. – zakażenie szczepem </w:t>
            </w:r>
            <w:r w:rsidR="008117D2">
              <w:t>1</w:t>
            </w:r>
          </w:p>
        </w:tc>
      </w:tr>
      <w:tr w:rsidR="00CF32AE" w14:paraId="42750ED2" w14:textId="77777777" w:rsidTr="008117D2">
        <w:trPr>
          <w:trHeight w:val="244"/>
        </w:trPr>
        <w:tc>
          <w:tcPr>
            <w:tcW w:w="1559" w:type="dxa"/>
            <w:vMerge/>
            <w:vAlign w:val="center"/>
          </w:tcPr>
          <w:p w14:paraId="636FC5D2" w14:textId="77777777" w:rsidR="00CF32AE" w:rsidRDefault="00CF32AE" w:rsidP="0093319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204ED51" w14:textId="77777777" w:rsidR="00CF32AE" w:rsidRDefault="00CF32AE" w:rsidP="00933198">
            <w:pPr>
              <w:jc w:val="center"/>
            </w:pPr>
          </w:p>
        </w:tc>
        <w:tc>
          <w:tcPr>
            <w:tcW w:w="6096" w:type="dxa"/>
            <w:vAlign w:val="center"/>
          </w:tcPr>
          <w:p w14:paraId="22112913" w14:textId="6ED5C0A3" w:rsidR="00CF32AE" w:rsidRDefault="00CF32AE" w:rsidP="00933198">
            <w:pPr>
              <w:jc w:val="center"/>
            </w:pPr>
            <w:r>
              <w:t xml:space="preserve">6 szt. – zakażenie szczepem </w:t>
            </w:r>
            <w:r w:rsidR="008117D2">
              <w:t>2</w:t>
            </w:r>
          </w:p>
        </w:tc>
      </w:tr>
      <w:tr w:rsidR="00CF32AE" w14:paraId="254FBE69" w14:textId="77777777" w:rsidTr="008117D2">
        <w:trPr>
          <w:trHeight w:val="489"/>
        </w:trPr>
        <w:tc>
          <w:tcPr>
            <w:tcW w:w="1559" w:type="dxa"/>
            <w:vMerge w:val="restart"/>
            <w:vAlign w:val="center"/>
          </w:tcPr>
          <w:p w14:paraId="28226D18" w14:textId="60FE3475" w:rsidR="00CF32AE" w:rsidRDefault="00CF32AE" w:rsidP="00933198">
            <w:pPr>
              <w:jc w:val="center"/>
            </w:pPr>
            <w:r>
              <w:t xml:space="preserve">Skuteczność COLIFOX – </w:t>
            </w:r>
            <w:r w:rsidR="008117D2">
              <w:t>wersja A</w:t>
            </w:r>
          </w:p>
        </w:tc>
        <w:tc>
          <w:tcPr>
            <w:tcW w:w="1417" w:type="dxa"/>
            <w:vMerge w:val="restart"/>
            <w:vAlign w:val="center"/>
          </w:tcPr>
          <w:p w14:paraId="4BC00BEF" w14:textId="4775AAEA" w:rsidR="00CF32AE" w:rsidRDefault="00CF32AE" w:rsidP="00933198">
            <w:pPr>
              <w:jc w:val="center"/>
            </w:pPr>
            <w:r>
              <w:t>12 szt.</w:t>
            </w:r>
          </w:p>
        </w:tc>
        <w:tc>
          <w:tcPr>
            <w:tcW w:w="6096" w:type="dxa"/>
            <w:vAlign w:val="center"/>
          </w:tcPr>
          <w:p w14:paraId="21969DFA" w14:textId="193821E7" w:rsidR="00CF32AE" w:rsidRDefault="00CF32AE" w:rsidP="00CF32AE">
            <w:pPr>
              <w:jc w:val="center"/>
            </w:pPr>
            <w:r>
              <w:t xml:space="preserve">6 szt. – zakażenie szczepem </w:t>
            </w:r>
            <w:r w:rsidR="008117D2">
              <w:t>1</w:t>
            </w:r>
          </w:p>
        </w:tc>
      </w:tr>
      <w:tr w:rsidR="00CF32AE" w14:paraId="07B1F7FE" w14:textId="77777777" w:rsidTr="008117D2">
        <w:trPr>
          <w:trHeight w:val="489"/>
        </w:trPr>
        <w:tc>
          <w:tcPr>
            <w:tcW w:w="1559" w:type="dxa"/>
            <w:vMerge/>
            <w:vAlign w:val="center"/>
          </w:tcPr>
          <w:p w14:paraId="478CD5C4" w14:textId="77777777" w:rsidR="00CF32AE" w:rsidRDefault="00CF32AE" w:rsidP="0093319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0F1A270" w14:textId="77777777" w:rsidR="00CF32AE" w:rsidRDefault="00CF32AE" w:rsidP="00933198">
            <w:pPr>
              <w:jc w:val="center"/>
            </w:pPr>
          </w:p>
        </w:tc>
        <w:tc>
          <w:tcPr>
            <w:tcW w:w="6096" w:type="dxa"/>
            <w:vAlign w:val="center"/>
          </w:tcPr>
          <w:p w14:paraId="50F15B2F" w14:textId="78EE0E17" w:rsidR="00CF32AE" w:rsidRDefault="00CF32AE" w:rsidP="00CF32AE">
            <w:pPr>
              <w:jc w:val="center"/>
            </w:pPr>
            <w:r>
              <w:t>6 szt. – zakażenie szczepem</w:t>
            </w:r>
            <w:r w:rsidR="008117D2">
              <w:t xml:space="preserve"> 2</w:t>
            </w:r>
          </w:p>
        </w:tc>
      </w:tr>
      <w:tr w:rsidR="00CF32AE" w14:paraId="17122ABA" w14:textId="77777777" w:rsidTr="008117D2">
        <w:trPr>
          <w:trHeight w:val="489"/>
        </w:trPr>
        <w:tc>
          <w:tcPr>
            <w:tcW w:w="1559" w:type="dxa"/>
            <w:vMerge w:val="restart"/>
            <w:vAlign w:val="center"/>
          </w:tcPr>
          <w:p w14:paraId="633DA0EB" w14:textId="69869E8E" w:rsidR="00CF32AE" w:rsidRDefault="00CF32AE" w:rsidP="00CF32AE">
            <w:pPr>
              <w:jc w:val="center"/>
            </w:pPr>
            <w:r>
              <w:t xml:space="preserve">Skuteczność COLIFOX – </w:t>
            </w:r>
            <w:r w:rsidR="008117D2">
              <w:t>wersja B</w:t>
            </w:r>
          </w:p>
        </w:tc>
        <w:tc>
          <w:tcPr>
            <w:tcW w:w="1417" w:type="dxa"/>
            <w:vMerge w:val="restart"/>
            <w:vAlign w:val="center"/>
          </w:tcPr>
          <w:p w14:paraId="4E534C2F" w14:textId="7BDFA2F1" w:rsidR="00CF32AE" w:rsidRDefault="00CF32AE" w:rsidP="00CF32AE">
            <w:pPr>
              <w:jc w:val="center"/>
            </w:pPr>
            <w:r>
              <w:t>12 szt.</w:t>
            </w:r>
          </w:p>
        </w:tc>
        <w:tc>
          <w:tcPr>
            <w:tcW w:w="6096" w:type="dxa"/>
            <w:vAlign w:val="center"/>
          </w:tcPr>
          <w:p w14:paraId="6C9E87BB" w14:textId="07C216A1" w:rsidR="00CF32AE" w:rsidRDefault="00CF32AE" w:rsidP="00CF32AE">
            <w:pPr>
              <w:jc w:val="center"/>
            </w:pPr>
            <w:r>
              <w:t xml:space="preserve">6 szt. – zakażenie szczepem </w:t>
            </w:r>
            <w:r w:rsidR="008117D2">
              <w:t>1</w:t>
            </w:r>
          </w:p>
        </w:tc>
      </w:tr>
      <w:tr w:rsidR="00CF32AE" w14:paraId="0E3DB145" w14:textId="77777777" w:rsidTr="008117D2">
        <w:trPr>
          <w:trHeight w:val="489"/>
        </w:trPr>
        <w:tc>
          <w:tcPr>
            <w:tcW w:w="1559" w:type="dxa"/>
            <w:vMerge/>
            <w:vAlign w:val="center"/>
          </w:tcPr>
          <w:p w14:paraId="540FB2F7" w14:textId="77777777" w:rsidR="00CF32AE" w:rsidRDefault="00CF32AE" w:rsidP="00CF32A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9519F3E" w14:textId="77777777" w:rsidR="00CF32AE" w:rsidRDefault="00CF32AE" w:rsidP="00CF32AE">
            <w:pPr>
              <w:jc w:val="center"/>
            </w:pPr>
          </w:p>
        </w:tc>
        <w:tc>
          <w:tcPr>
            <w:tcW w:w="6096" w:type="dxa"/>
            <w:vAlign w:val="center"/>
          </w:tcPr>
          <w:p w14:paraId="4B5714D8" w14:textId="111FB15B" w:rsidR="00CF32AE" w:rsidRDefault="00CF32AE" w:rsidP="00CF32AE">
            <w:pPr>
              <w:jc w:val="center"/>
            </w:pPr>
            <w:r>
              <w:t>6 szt. – zakażenie szczepem</w:t>
            </w:r>
            <w:r w:rsidR="008117D2">
              <w:t xml:space="preserve"> 2</w:t>
            </w:r>
          </w:p>
        </w:tc>
      </w:tr>
      <w:tr w:rsidR="00CF32AE" w14:paraId="2D95C3F7" w14:textId="77777777" w:rsidTr="008117D2">
        <w:trPr>
          <w:trHeight w:val="489"/>
        </w:trPr>
        <w:tc>
          <w:tcPr>
            <w:tcW w:w="1559" w:type="dxa"/>
            <w:vMerge w:val="restart"/>
            <w:vAlign w:val="center"/>
          </w:tcPr>
          <w:p w14:paraId="26EA8E07" w14:textId="3AD7703D" w:rsidR="00CF32AE" w:rsidRDefault="00CF32AE" w:rsidP="00CF32AE">
            <w:pPr>
              <w:jc w:val="center"/>
            </w:pPr>
            <w:r>
              <w:t xml:space="preserve">Skuteczność COLIFOX – </w:t>
            </w:r>
            <w:r w:rsidR="008117D2">
              <w:t>wersja C</w:t>
            </w:r>
          </w:p>
        </w:tc>
        <w:tc>
          <w:tcPr>
            <w:tcW w:w="1417" w:type="dxa"/>
            <w:vMerge w:val="restart"/>
            <w:vAlign w:val="center"/>
          </w:tcPr>
          <w:p w14:paraId="0F5762AF" w14:textId="4F11BB27" w:rsidR="00CF32AE" w:rsidRDefault="00CF32AE" w:rsidP="00CF32AE">
            <w:pPr>
              <w:jc w:val="center"/>
            </w:pPr>
            <w:r>
              <w:t>12 szt.</w:t>
            </w:r>
          </w:p>
        </w:tc>
        <w:tc>
          <w:tcPr>
            <w:tcW w:w="6096" w:type="dxa"/>
            <w:vAlign w:val="center"/>
          </w:tcPr>
          <w:p w14:paraId="267199A2" w14:textId="46BFE581" w:rsidR="00CF32AE" w:rsidRDefault="00CF32AE" w:rsidP="00CF32AE">
            <w:pPr>
              <w:jc w:val="center"/>
            </w:pPr>
            <w:r>
              <w:t xml:space="preserve">6 szt. – zakażenie szczepem </w:t>
            </w:r>
            <w:r w:rsidR="008117D2">
              <w:t>1</w:t>
            </w:r>
          </w:p>
        </w:tc>
      </w:tr>
      <w:tr w:rsidR="00CF32AE" w14:paraId="53400DBD" w14:textId="77777777" w:rsidTr="008117D2">
        <w:trPr>
          <w:trHeight w:val="489"/>
        </w:trPr>
        <w:tc>
          <w:tcPr>
            <w:tcW w:w="1559" w:type="dxa"/>
            <w:vMerge/>
            <w:vAlign w:val="center"/>
          </w:tcPr>
          <w:p w14:paraId="62BFCB3A" w14:textId="77777777" w:rsidR="00CF32AE" w:rsidRDefault="00CF32AE" w:rsidP="00CF32A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2E44D21" w14:textId="77777777" w:rsidR="00CF32AE" w:rsidRDefault="00CF32AE" w:rsidP="00CF32AE">
            <w:pPr>
              <w:jc w:val="center"/>
            </w:pPr>
          </w:p>
        </w:tc>
        <w:tc>
          <w:tcPr>
            <w:tcW w:w="6096" w:type="dxa"/>
            <w:vAlign w:val="center"/>
          </w:tcPr>
          <w:p w14:paraId="3B6FDBC2" w14:textId="52457898" w:rsidR="00CF32AE" w:rsidRDefault="00CF32AE" w:rsidP="00CF32AE">
            <w:pPr>
              <w:jc w:val="center"/>
            </w:pPr>
            <w:r>
              <w:t xml:space="preserve">6 szt. – zakażenie szczepem </w:t>
            </w:r>
            <w:r w:rsidR="008117D2">
              <w:t>2</w:t>
            </w:r>
          </w:p>
        </w:tc>
      </w:tr>
      <w:tr w:rsidR="00CF32AE" w14:paraId="59609863" w14:textId="77777777" w:rsidTr="008117D2">
        <w:trPr>
          <w:trHeight w:val="727"/>
        </w:trPr>
        <w:tc>
          <w:tcPr>
            <w:tcW w:w="1559" w:type="dxa"/>
            <w:vMerge w:val="restart"/>
            <w:vAlign w:val="center"/>
          </w:tcPr>
          <w:p w14:paraId="7F487C49" w14:textId="6A840F71" w:rsidR="00CF32AE" w:rsidRDefault="00CF32AE" w:rsidP="00CF32AE">
            <w:pPr>
              <w:jc w:val="center"/>
            </w:pPr>
            <w:r>
              <w:t xml:space="preserve">Skuteczność </w:t>
            </w:r>
            <w:r w:rsidR="008117D2">
              <w:t>COLIFOX – wersja D</w:t>
            </w:r>
          </w:p>
        </w:tc>
        <w:tc>
          <w:tcPr>
            <w:tcW w:w="1417" w:type="dxa"/>
            <w:vMerge w:val="restart"/>
            <w:vAlign w:val="center"/>
          </w:tcPr>
          <w:p w14:paraId="1AD4FAED" w14:textId="0A58F14D" w:rsidR="00CF32AE" w:rsidRDefault="00CF32AE" w:rsidP="00CF32AE">
            <w:pPr>
              <w:jc w:val="center"/>
            </w:pPr>
            <w:r>
              <w:t>12 szt.</w:t>
            </w:r>
          </w:p>
        </w:tc>
        <w:tc>
          <w:tcPr>
            <w:tcW w:w="6096" w:type="dxa"/>
            <w:vAlign w:val="center"/>
          </w:tcPr>
          <w:p w14:paraId="77AB1A0E" w14:textId="2BEFBBC7" w:rsidR="00CF32AE" w:rsidRDefault="00CF32AE" w:rsidP="00CF32AE">
            <w:pPr>
              <w:jc w:val="center"/>
            </w:pPr>
            <w:r>
              <w:t xml:space="preserve">6 szt. – zakażenie szczepem </w:t>
            </w:r>
            <w:r w:rsidR="008117D2">
              <w:t>1</w:t>
            </w:r>
          </w:p>
        </w:tc>
      </w:tr>
      <w:tr w:rsidR="00CF32AE" w14:paraId="3D2E6D20" w14:textId="77777777" w:rsidTr="008117D2">
        <w:trPr>
          <w:trHeight w:val="727"/>
        </w:trPr>
        <w:tc>
          <w:tcPr>
            <w:tcW w:w="1559" w:type="dxa"/>
            <w:vMerge/>
            <w:vAlign w:val="center"/>
          </w:tcPr>
          <w:p w14:paraId="4C9A24BD" w14:textId="77777777" w:rsidR="00CF32AE" w:rsidRDefault="00CF32AE" w:rsidP="00CF32A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50804BF6" w14:textId="77777777" w:rsidR="00CF32AE" w:rsidRDefault="00CF32AE" w:rsidP="00CF32AE">
            <w:pPr>
              <w:jc w:val="center"/>
            </w:pPr>
          </w:p>
        </w:tc>
        <w:tc>
          <w:tcPr>
            <w:tcW w:w="6096" w:type="dxa"/>
            <w:vAlign w:val="center"/>
          </w:tcPr>
          <w:p w14:paraId="64EF0C62" w14:textId="004B3A78" w:rsidR="00CF32AE" w:rsidRDefault="00CF32AE" w:rsidP="00CF32AE">
            <w:pPr>
              <w:jc w:val="center"/>
            </w:pPr>
            <w:r>
              <w:t xml:space="preserve">6 szt. – zakażenie szczepem </w:t>
            </w:r>
            <w:r w:rsidR="008117D2">
              <w:t>2</w:t>
            </w:r>
          </w:p>
        </w:tc>
      </w:tr>
      <w:tr w:rsidR="00CF32AE" w14:paraId="64E78860" w14:textId="77777777" w:rsidTr="008117D2">
        <w:trPr>
          <w:gridAfter w:val="1"/>
          <w:wAfter w:w="6096" w:type="dxa"/>
        </w:trPr>
        <w:tc>
          <w:tcPr>
            <w:tcW w:w="1559" w:type="dxa"/>
          </w:tcPr>
          <w:p w14:paraId="6E354562" w14:textId="77777777" w:rsidR="00CF32AE" w:rsidRPr="00CF32AE" w:rsidRDefault="00CF32AE" w:rsidP="00933198">
            <w:pPr>
              <w:pStyle w:val="Akapitzlist"/>
              <w:ind w:left="0"/>
              <w:rPr>
                <w:b/>
                <w:bCs/>
              </w:rPr>
            </w:pPr>
            <w:r w:rsidRPr="00CF32AE">
              <w:rPr>
                <w:b/>
                <w:bCs/>
              </w:rPr>
              <w:t>Suma</w:t>
            </w:r>
          </w:p>
        </w:tc>
        <w:tc>
          <w:tcPr>
            <w:tcW w:w="1417" w:type="dxa"/>
          </w:tcPr>
          <w:p w14:paraId="0CB3B305" w14:textId="655313FC" w:rsidR="00CF32AE" w:rsidRPr="00CF32AE" w:rsidRDefault="00CF32AE" w:rsidP="00933198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F32AE">
              <w:rPr>
                <w:b/>
                <w:bCs/>
              </w:rPr>
              <w:t>60 szt.</w:t>
            </w:r>
          </w:p>
        </w:tc>
      </w:tr>
    </w:tbl>
    <w:p w14:paraId="303B4E81" w14:textId="3BF0A49D" w:rsidR="002917A6" w:rsidRDefault="002917A6" w:rsidP="009A5573"/>
    <w:p w14:paraId="517103FA" w14:textId="0DF484B5" w:rsidR="002917A6" w:rsidRDefault="00B76632" w:rsidP="002917A6">
      <w:r>
        <w:t>II</w:t>
      </w:r>
      <w:r w:rsidR="002917A6">
        <w:t>.</w:t>
      </w:r>
      <w:r>
        <w:t>4</w:t>
      </w:r>
      <w:r w:rsidR="002917A6">
        <w:t xml:space="preserve">. </w:t>
      </w:r>
      <w:r w:rsidR="008117D2">
        <w:t>Obowiązki wykonawcy</w:t>
      </w:r>
      <w:r w:rsidR="002917A6" w:rsidRPr="00A059CB">
        <w:t xml:space="preserve"> – do 60 dni po podaniu 1 dawki: </w:t>
      </w:r>
    </w:p>
    <w:p w14:paraId="7893D816" w14:textId="3A3D5AD5" w:rsidR="008117D2" w:rsidRPr="00A059CB" w:rsidRDefault="008117D2" w:rsidP="002917A6">
      <w:r>
        <w:t xml:space="preserve">Oprócz podstawowych działań związanych z opieką nad zwierzętami </w:t>
      </w:r>
      <w:r w:rsidR="004B596E">
        <w:t>zgodn</w:t>
      </w:r>
      <w:r w:rsidR="00C71E0B">
        <w:t>ą</w:t>
      </w:r>
      <w:r w:rsidR="004B596E">
        <w:t xml:space="preserve"> z zasadami prowadzenia badań doświadczalnych Wykonawca będzie zobowiązany do przeprowadzenia i sporządzenia raportu z przeprowadzonych działań opisanych w tabeli poniżej.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95817" w14:paraId="3DD2A752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77B260D6" w14:textId="77777777" w:rsidR="00495817" w:rsidRDefault="00495817" w:rsidP="00933198">
            <w:pPr>
              <w:jc w:val="center"/>
            </w:pPr>
            <w:r>
              <w:t>Rodzaj badania</w:t>
            </w:r>
          </w:p>
        </w:tc>
        <w:tc>
          <w:tcPr>
            <w:tcW w:w="6804" w:type="dxa"/>
            <w:vAlign w:val="center"/>
          </w:tcPr>
          <w:p w14:paraId="1139FBD7" w14:textId="77777777" w:rsidR="00495817" w:rsidRDefault="00495817" w:rsidP="00933198">
            <w:pPr>
              <w:jc w:val="center"/>
            </w:pPr>
            <w:r>
              <w:t>Dodatkowe informacje</w:t>
            </w:r>
          </w:p>
        </w:tc>
      </w:tr>
      <w:tr w:rsidR="00495817" w14:paraId="3F7C4094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5569CA22" w14:textId="77777777" w:rsidR="00495817" w:rsidRDefault="00495817" w:rsidP="00933198">
            <w:r>
              <w:t>Obserwacje działań niepożądanych i zapisywanie wszystkich istotnych informacji</w:t>
            </w:r>
          </w:p>
        </w:tc>
        <w:tc>
          <w:tcPr>
            <w:tcW w:w="6804" w:type="dxa"/>
            <w:vAlign w:val="center"/>
          </w:tcPr>
          <w:p w14:paraId="567C4FEB" w14:textId="5DE34990" w:rsidR="00495817" w:rsidRDefault="00495817" w:rsidP="00933198">
            <w:r>
              <w:t xml:space="preserve">Codzienna obserwacja prosiąt we wszystkich grupach pod kątem wystąpienia jakichkolwiek objawów niepożądanych typu: biegunka, zaburzenia łaknienia, ospałość itp. </w:t>
            </w:r>
          </w:p>
        </w:tc>
      </w:tr>
      <w:tr w:rsidR="00495817" w14:paraId="054D04D6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5C1A67F6" w14:textId="0CCABBB4" w:rsidR="00495817" w:rsidRDefault="00495817" w:rsidP="00933198">
            <w:r>
              <w:t>Pomiary temperatury</w:t>
            </w:r>
          </w:p>
        </w:tc>
        <w:tc>
          <w:tcPr>
            <w:tcW w:w="6804" w:type="dxa"/>
            <w:vAlign w:val="center"/>
          </w:tcPr>
          <w:p w14:paraId="7C1322A7" w14:textId="32E7DF4B" w:rsidR="00495817" w:rsidRDefault="00495817" w:rsidP="00933198">
            <w:r>
              <w:t>Pomiar temperatury co 2 dni, zgodnie z przedstawionym harmonogramem</w:t>
            </w:r>
          </w:p>
        </w:tc>
      </w:tr>
      <w:tr w:rsidR="00495817" w14:paraId="0435484E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1CC64D01" w14:textId="77777777" w:rsidR="00495817" w:rsidRDefault="00495817" w:rsidP="00933198">
            <w:r>
              <w:t>Ważenie i zapisywanie wyników</w:t>
            </w:r>
          </w:p>
        </w:tc>
        <w:tc>
          <w:tcPr>
            <w:tcW w:w="6804" w:type="dxa"/>
            <w:vAlign w:val="center"/>
          </w:tcPr>
          <w:p w14:paraId="7E84CDAA" w14:textId="120C606C" w:rsidR="00495817" w:rsidRDefault="00495817" w:rsidP="00933198">
            <w:r>
              <w:t>Ważenie wszystkich prosiąt co 4-5 dni możliwie jak najszybciej (jeszcze przed podaniem szczepionki) zgodnie z przedstawionym harmonogramem</w:t>
            </w:r>
          </w:p>
        </w:tc>
      </w:tr>
      <w:tr w:rsidR="00495817" w14:paraId="29D65C1B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0B2393AF" w14:textId="77777777" w:rsidR="00495817" w:rsidRDefault="00495817" w:rsidP="00933198">
            <w:r>
              <w:t>Pobieranie wymazów</w:t>
            </w:r>
          </w:p>
        </w:tc>
        <w:tc>
          <w:tcPr>
            <w:tcW w:w="6804" w:type="dxa"/>
            <w:vAlign w:val="center"/>
          </w:tcPr>
          <w:p w14:paraId="6EE54EA7" w14:textId="211F651D" w:rsidR="00495817" w:rsidRDefault="00495817" w:rsidP="00933198">
            <w:r>
              <w:t>Pobieranie wymazów od zwierząt zgodnie z przedstawionym harmonogramem</w:t>
            </w:r>
          </w:p>
        </w:tc>
      </w:tr>
      <w:tr w:rsidR="00495817" w14:paraId="4E34D031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1F983913" w14:textId="77777777" w:rsidR="00495817" w:rsidRDefault="00495817" w:rsidP="00933198">
            <w:r>
              <w:t>Pobieranie krwi do badań</w:t>
            </w:r>
          </w:p>
        </w:tc>
        <w:tc>
          <w:tcPr>
            <w:tcW w:w="6804" w:type="dxa"/>
            <w:vAlign w:val="center"/>
          </w:tcPr>
          <w:p w14:paraId="3A8F74C7" w14:textId="3B4716EA" w:rsidR="00495817" w:rsidRDefault="00495817" w:rsidP="00933198">
            <w:r>
              <w:t>Pobieranie krwi do badań (ok. 5-10 ml) na koagulant zgodnie z przedstawionym harmonogramem</w:t>
            </w:r>
          </w:p>
          <w:p w14:paraId="3146D01F" w14:textId="3E60125B" w:rsidR="00495817" w:rsidRDefault="00495817" w:rsidP="00933198"/>
          <w:p w14:paraId="2DD24966" w14:textId="45C44556" w:rsidR="00495817" w:rsidRPr="008F0C2E" w:rsidRDefault="00495817" w:rsidP="0093319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Jeśli jest taka możliwość prosimy o odwirowanie i zamrożenie surowicy, jeśli nie krew musi być niezwłocznie przekazana kurierowi i przesłana do Zleceniodawcy</w:t>
            </w:r>
          </w:p>
        </w:tc>
      </w:tr>
      <w:tr w:rsidR="00495817" w14:paraId="1769C023" w14:textId="77777777" w:rsidTr="00495817">
        <w:trPr>
          <w:trHeight w:val="340"/>
        </w:trPr>
        <w:tc>
          <w:tcPr>
            <w:tcW w:w="2263" w:type="dxa"/>
            <w:vAlign w:val="center"/>
          </w:tcPr>
          <w:p w14:paraId="5B23BA5F" w14:textId="77777777" w:rsidR="00495817" w:rsidRDefault="00495817" w:rsidP="00933198">
            <w:r>
              <w:lastRenderedPageBreak/>
              <w:t>Pobranie wycinków jelita cienkiego do badań</w:t>
            </w:r>
          </w:p>
        </w:tc>
        <w:tc>
          <w:tcPr>
            <w:tcW w:w="6804" w:type="dxa"/>
            <w:vAlign w:val="center"/>
          </w:tcPr>
          <w:p w14:paraId="04B1AECC" w14:textId="68E0213A" w:rsidR="00495817" w:rsidRDefault="00495817" w:rsidP="00933198">
            <w:r>
              <w:t>Pobranie od wszystkich prosiąt z każdej grupy po zakończeniu obserwacji (w 60 dniu po podaniu   1 dawki) min 3 cm jelita cienkiego</w:t>
            </w:r>
          </w:p>
        </w:tc>
      </w:tr>
    </w:tbl>
    <w:p w14:paraId="4EFCC6CC" w14:textId="6471998A" w:rsidR="002917A6" w:rsidRDefault="002917A6" w:rsidP="002917A6"/>
    <w:p w14:paraId="751C30C0" w14:textId="55872BFC" w:rsidR="00676437" w:rsidRDefault="00676437" w:rsidP="002917A6"/>
    <w:p w14:paraId="3DAF54AA" w14:textId="77777777" w:rsidR="00676437" w:rsidRDefault="00676437" w:rsidP="002917A6"/>
    <w:p w14:paraId="19E7DD33" w14:textId="6F0C2331" w:rsidR="002917A6" w:rsidRDefault="002917A6" w:rsidP="00B76632">
      <w:pPr>
        <w:jc w:val="both"/>
      </w:pPr>
      <w:r>
        <w:t xml:space="preserve">4. </w:t>
      </w:r>
      <w:r w:rsidR="00495817">
        <w:t>Harmonogram</w:t>
      </w:r>
    </w:p>
    <w:tbl>
      <w:tblPr>
        <w:tblW w:w="11100" w:type="dxa"/>
        <w:tblInd w:w="-1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6"/>
      </w:tblGrid>
      <w:tr w:rsidR="001B2279" w:rsidRPr="001B2279" w14:paraId="105E3EED" w14:textId="77777777" w:rsidTr="00BC4CEB">
        <w:trPr>
          <w:trHeight w:val="400"/>
        </w:trPr>
        <w:tc>
          <w:tcPr>
            <w:tcW w:w="1110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1DD9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Badania przemysłowe - skuteczność (60 szt.)</w:t>
            </w:r>
          </w:p>
        </w:tc>
      </w:tr>
      <w:tr w:rsidR="00BC4CEB" w:rsidRPr="001B2279" w14:paraId="18061A59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A0BA8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Dzień od 1 szczepienia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31FA76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064F6C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C5BEF2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DF2BA9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3ECC15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CC11C7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76CD0A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48C5F1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828F4D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64481E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D38CA3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46B39D7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3ABC79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0161B3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B1F01F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F9A692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1C08E2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31B371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61DC9B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FD0799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BD6CA9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A27BAA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12FAB4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CCA6EC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D0893A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D15FD2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F9CDE6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00D52E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A329CA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2B0444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38259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BC4CEB" w:rsidRPr="001B2279" w14:paraId="55B9056F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2D86A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Dzień życia prosiąt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694531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3458F8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EA0CC0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9C0A83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F017D1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72825D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A41283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0B1724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27A81B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0CDF9A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8EE744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EEF72A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30E469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5B7B59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3BF84A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5500C9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4B0029F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055CCA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699152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49CD8E5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DDADE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0A8CCD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6C78B4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0380D7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168B91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9925A3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E9AB64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050CA7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46751CC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5DE432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C2295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BC4CEB" w:rsidRPr="001B2279" w14:paraId="212D3298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265D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Szczepienie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AD8CB6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DDEBF7"/>
            <w:noWrap/>
            <w:vAlign w:val="center"/>
            <w:hideMark/>
          </w:tcPr>
          <w:p w14:paraId="69FF3AE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F82A04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14BBC2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17D0D0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56A045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F34361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10B358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611E9A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83D11B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9DE85B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8BC48D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A445DD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BD1D2B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B8E3BE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DDEBF7"/>
            <w:noWrap/>
            <w:vAlign w:val="center"/>
            <w:hideMark/>
          </w:tcPr>
          <w:p w14:paraId="5A9D036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9780B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332F76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54AFAD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886200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C87E4D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463EC3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86901F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F7C7B3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58F4F0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5D6E6C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05F4A9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2BD397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052E71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779560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E5DBC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28E88A3C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FAA7C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Zakażenie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402ED0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F4C3C2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AAC5B8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1409FE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742B0B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48324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616FE9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B31DBE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2CDAF6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7CE68F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49CC8A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DCBA0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7EAF0D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B25F1B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9B61D1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A86FD0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7A6EC0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9B9E8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C2B217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DAF0AD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F3F168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24FCC7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A63336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AB848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AD4154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542288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61A938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49B320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0DB446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BDBD"/>
            <w:noWrap/>
            <w:vAlign w:val="center"/>
            <w:hideMark/>
          </w:tcPr>
          <w:p w14:paraId="16DB378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DD3F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48156945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0BF6E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ogólna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20D388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003F00F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0C13EC4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35D1C2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60D74F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D4C5DC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5B66A6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21D5D8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B99783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9A5484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34D24FB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0347FDD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BE2C2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54BAF3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038CD8B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D62F69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89AE05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89D292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0404B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D9C7BC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744A5A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3F93F24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29C1616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AC1C82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728CBB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31D4C2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5FF786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4BB6B4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50F446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5C10E4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A4E476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565A69A9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7460C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Wymazy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3B1443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292424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004766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63F2F7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210E126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33E599A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A45063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50B742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737484D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58180EA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DF8117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0C1C29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4451F61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75A99C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9CA8E2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3ABC821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CD7022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F7B21B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1C900C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72FE54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237CA35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7F937F2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5881AB4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194679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3556A01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5748477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AEB16B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77D2F7D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7379F38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87F68F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AA22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702B685A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944F8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Ważenie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05BC1E2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CDC85E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30A6F7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2634C6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4676BDE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60CA8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0471F1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380CB6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5F095AD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4EF753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170FA9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64AB93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4BAF5F2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1E2002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62DDA9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827088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6C7EF5B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DA4483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2723E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3E6684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693BC19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47DAA9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07728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CC1539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5FB0008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E10F18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B0E30D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A73901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5E6B142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CEFE6B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1F0B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025580F1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4F2B6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Pomiar temperatury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441A94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3607B08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00B290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7325F3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527BA11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BE0B11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5F6E49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0BABA2D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291BD0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C0CDF7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54E523E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5A0438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04BFC6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1E1F754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7E4026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13D3E2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658626F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692F3C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E9E1B4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0288C59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11DD9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C6DF31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3113D46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0C7865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178E60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761CBBF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764838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61752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77D6EE6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0B83C38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2x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EFCB4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2x</w:t>
            </w:r>
          </w:p>
        </w:tc>
      </w:tr>
      <w:tr w:rsidR="00BC4CEB" w:rsidRPr="001B2279" w14:paraId="23BF7F5A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40487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Pobranie krwi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auto" w:fill="auto"/>
            <w:noWrap/>
            <w:vAlign w:val="center"/>
            <w:hideMark/>
          </w:tcPr>
          <w:p w14:paraId="2E2999F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CE4D6"/>
            <w:noWrap/>
            <w:vAlign w:val="center"/>
            <w:hideMark/>
          </w:tcPr>
          <w:p w14:paraId="0D0445D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7F809E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1A15AC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6247F6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138569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95F428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687F8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9544C7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205690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49A696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CE4D6"/>
            <w:noWrap/>
            <w:vAlign w:val="center"/>
            <w:hideMark/>
          </w:tcPr>
          <w:p w14:paraId="52C9D7E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46BA63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0D4266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5D328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0C0994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7C43D3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E6E12D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FD5BF7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61EE75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A9E97E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CE4D6"/>
            <w:noWrap/>
            <w:vAlign w:val="center"/>
            <w:hideMark/>
          </w:tcPr>
          <w:p w14:paraId="0137415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FD2126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917C51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FEFFA7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68604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34159D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D2101E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652982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9A370C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E2A31A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7B6F9147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85759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Pobranie wycinków jelita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EFBF54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2FE323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CDA088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386101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9231AA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2C2D8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7F7AFB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41DC35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DAFC9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01880C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711F37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6B50E1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AEA72A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F3E4D6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42B903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648E2E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53680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6EBB51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B900FD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0BCCA6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5ADB1B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387098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E85504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B66156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64FE73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264DD1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282FEE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67A5A5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EE93ED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43A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A482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B2279" w:rsidRPr="001B2279" w14:paraId="6D19D2F3" w14:textId="77777777" w:rsidTr="00BC4CEB">
        <w:trPr>
          <w:trHeight w:val="400"/>
        </w:trPr>
        <w:tc>
          <w:tcPr>
            <w:tcW w:w="1110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5542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Badania przemysłowe - skuteczność (60 szt.) - cd</w:t>
            </w:r>
          </w:p>
        </w:tc>
      </w:tr>
      <w:tr w:rsidR="00BC4CEB" w:rsidRPr="001B2279" w14:paraId="5D4A2DA7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BEA75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Dzień od 1 szczepienia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727B21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8E705C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1D46CD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D6068F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6A8BFE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2D6BC7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309CA6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9A66D5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0BE7F8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72FF3E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5ABC64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nil"/>
            </w:tcBorders>
            <w:shd w:val="clear" w:color="000000" w:fill="F2F2F2"/>
            <w:noWrap/>
            <w:vAlign w:val="center"/>
            <w:hideMark/>
          </w:tcPr>
          <w:p w14:paraId="39E316F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5EFC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BA50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6657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A060D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B0490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EDCC4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C3D2D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7C10F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2C60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945B5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07C5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2F9CF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60E9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89B22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848E6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913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48B05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A13C5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93B31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BC4CEB" w:rsidRPr="001B2279" w14:paraId="394A6709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C657A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Dzień życia prosiąt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11C8DE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F7CF5F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7F5F3A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1913A7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B7CB72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A8C324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0F71D47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CEFB63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32D1FB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5256B0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7876E9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AB680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C2E36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23" w:type="dxa"/>
            <w:tcBorders>
              <w:top w:val="dotted" w:sz="4" w:space="0" w:color="D9D9D9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4A9BDBB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5848AC6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770B031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81BBF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14679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23" w:type="dxa"/>
            <w:tcBorders>
              <w:top w:val="dotted" w:sz="4" w:space="0" w:color="D9D9D9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1D5FD1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95C40C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132D630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3C52B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3D19A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23" w:type="dxa"/>
            <w:tcBorders>
              <w:top w:val="dotted" w:sz="4" w:space="0" w:color="D9D9D9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B0E153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2650373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6E6241B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7F1CE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84E8F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23" w:type="dxa"/>
            <w:tcBorders>
              <w:top w:val="dotted" w:sz="4" w:space="0" w:color="D9D9D9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4AEB23A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2F2F2"/>
            <w:noWrap/>
            <w:vAlign w:val="center"/>
            <w:hideMark/>
          </w:tcPr>
          <w:p w14:paraId="39C38D2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23" w:type="dxa"/>
            <w:tcBorders>
              <w:top w:val="dotted" w:sz="4" w:space="0" w:color="D9D9D9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E0B79B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BC4CEB" w:rsidRPr="001B2279" w14:paraId="2149CF03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5F852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Szczepienie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98434E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FEE9F5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063BE7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D8FEB9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54D2D4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CCF1D1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09ADCF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01B7D4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9A27B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96385D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A114D0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4C52F4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BB2BA6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2A63A4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E1620A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1EFEB3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C1F14D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F6E511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62AD8C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4CAD47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446678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BFD53C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08478B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518333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C718EF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B854B6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3A998E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C5CFAB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60B1BE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33ACD4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0A0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15EA7130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7693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Zakażenie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6ACA65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8755FD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9EBBDF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3E358F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3D7CF7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93F181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48C20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ED9922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BC9982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FDEAE7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CD6E73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B70EB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6024C7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13B55F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C5E4A3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852C7A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AC1FBB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EE1FE6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EE9C9B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9EBC3C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4C2646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092F60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0F6056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939E82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D8B1E2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D112BD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6CBB73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0417AB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B0DE3B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EE5115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7CD4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2AD90B59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04FD0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Obserwacja ogólna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006ADC8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E9B776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D41232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6EF82D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3D7BACF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CA7CD1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C74804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C6A7DE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C6D241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220F700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549DAA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3D55A97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A52CC3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571243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087EBD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9703DA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1F9E44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AB6F22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7756A5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E7E263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788DAB5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DF2A62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10DC407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CA2E90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0D2A7C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C7B6F6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566DDB1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4F7C154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6649C0B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D6DCE4"/>
            <w:noWrap/>
            <w:vAlign w:val="center"/>
            <w:hideMark/>
          </w:tcPr>
          <w:p w14:paraId="367286C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62A9E59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3B11FEF6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95321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Wymazy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DAF979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0458342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46D5BF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11B550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099221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6DBDA99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01EF80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5F1D914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C5B839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2DD3610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213D9C4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53A1817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75EFE5F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0F559EE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2BEC97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4C44564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74AF303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7FD9BE4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5F66171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A90B11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4BE669C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617456B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472EEA5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DE0F93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6AC5F5F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477910A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0A813C2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AEE4BD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42E0212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C6E0B4"/>
            <w:noWrap/>
            <w:vAlign w:val="center"/>
            <w:hideMark/>
          </w:tcPr>
          <w:p w14:paraId="2B64381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DEA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0B148064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6F04D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Ważenie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A19DEB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1D82AD5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9408A5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C07299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9D3F38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1332622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EED33E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CED4A2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641E80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596FEB3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59EF17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DA18E2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9D79C6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4F96F4C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D39515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AF1F7F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FC22F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17B71F4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736B22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85CEB6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FBF2CC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442592C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07CB6E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B80C6B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654CA7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4DE87C5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AF7F80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5F2917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5C2436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E2EFDA"/>
            <w:noWrap/>
            <w:vAlign w:val="center"/>
            <w:hideMark/>
          </w:tcPr>
          <w:p w14:paraId="08A014A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9D9D9"/>
              <w:bottom w:val="dotted" w:sz="4" w:space="0" w:color="D9D9D9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5A69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021C2FB9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8E432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Pomiar temperatury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68B2708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0936E9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306E8A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4B183F4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C40AD9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85013B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1310D3D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79C4EE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28ACAC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71931C1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3A9CE1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45313B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5227BCB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97F16D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B9BFA9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29E94D7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64CD91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D32316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099E570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A7C43F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C49021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07E253F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0BC379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FADAEA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65119D0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FC2BC8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CC7B22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2CC"/>
            <w:noWrap/>
            <w:vAlign w:val="center"/>
            <w:hideMark/>
          </w:tcPr>
          <w:p w14:paraId="340B637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3F343B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auto" w:fill="auto"/>
            <w:noWrap/>
            <w:vAlign w:val="center"/>
            <w:hideMark/>
          </w:tcPr>
          <w:p w14:paraId="16789C0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C06209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641D278A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dotted" w:sz="4" w:space="0" w:color="D9D9D9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5F85E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Pobranie krwi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auto" w:fill="auto"/>
            <w:noWrap/>
            <w:vAlign w:val="center"/>
            <w:hideMark/>
          </w:tcPr>
          <w:p w14:paraId="01A0C38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F796C3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038EB2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2A1D12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4E0C9A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EA63196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8C940C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BC7D54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C4F13A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0B1293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CE4D6"/>
            <w:noWrap/>
            <w:vAlign w:val="center"/>
            <w:hideMark/>
          </w:tcPr>
          <w:p w14:paraId="4785C92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28328F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CC7B4B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46BDB3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8C5C2E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5D38777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F00AEC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83D09B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8AB799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5647F3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CE4D6"/>
            <w:noWrap/>
            <w:vAlign w:val="center"/>
            <w:hideMark/>
          </w:tcPr>
          <w:p w14:paraId="0B70D69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2E4490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AD1540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B92426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50A456B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6160CE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6FAA33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855050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60AF657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3D36FD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dotted" w:sz="4" w:space="0" w:color="D9D9D9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176C2D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C4CEB" w:rsidRPr="001B2279" w14:paraId="58C36B79" w14:textId="77777777" w:rsidTr="00BC4CEB">
        <w:trPr>
          <w:gridAfter w:val="1"/>
          <w:wAfter w:w="6" w:type="dxa"/>
          <w:trHeight w:val="40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82C1E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Pobranie wycinków jelita</w:t>
            </w:r>
          </w:p>
        </w:tc>
        <w:tc>
          <w:tcPr>
            <w:tcW w:w="323" w:type="dxa"/>
            <w:tcBorders>
              <w:top w:val="nil"/>
              <w:left w:val="dotted" w:sz="4" w:space="0" w:color="D0CECE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2C54D265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D18379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351A9AD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8B2056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08683E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037F314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1931E8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44070CC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5D8282D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72E33E2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0CECE"/>
            </w:tcBorders>
            <w:shd w:val="clear" w:color="000000" w:fill="FFFFFF"/>
            <w:noWrap/>
            <w:vAlign w:val="center"/>
            <w:hideMark/>
          </w:tcPr>
          <w:p w14:paraId="12D592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2661207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72786BD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268F71F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FDD40D8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60D7D7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E93977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F25E06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B1FCB1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DBEA67E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5605FCB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EBD33F4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7B7EDCF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CEF30CA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0F2F9F69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3103337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62D96E02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A5E3B83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1C1DE2F0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dotted" w:sz="4" w:space="0" w:color="D9D9D9"/>
            </w:tcBorders>
            <w:shd w:val="clear" w:color="000000" w:fill="FFFFFF"/>
            <w:noWrap/>
            <w:vAlign w:val="center"/>
            <w:hideMark/>
          </w:tcPr>
          <w:p w14:paraId="4197DC91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14:paraId="79F5762C" w14:textId="77777777" w:rsidR="001B2279" w:rsidRPr="001B2279" w:rsidRDefault="001B2279" w:rsidP="001B22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27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FAF0975" w14:textId="18718D12" w:rsidR="00495817" w:rsidRPr="002917A6" w:rsidRDefault="00495817" w:rsidP="00B76632">
      <w:pPr>
        <w:jc w:val="both"/>
      </w:pPr>
    </w:p>
    <w:sectPr w:rsidR="00495817" w:rsidRPr="002917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954E" w14:textId="77777777" w:rsidR="007B2399" w:rsidRDefault="007B2399" w:rsidP="007B2399">
      <w:pPr>
        <w:spacing w:after="0" w:line="240" w:lineRule="auto"/>
      </w:pPr>
      <w:r>
        <w:separator/>
      </w:r>
    </w:p>
  </w:endnote>
  <w:endnote w:type="continuationSeparator" w:id="0">
    <w:p w14:paraId="195F2CE2" w14:textId="77777777" w:rsidR="007B2399" w:rsidRDefault="007B2399" w:rsidP="007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47C3" w14:textId="77777777" w:rsidR="007B2399" w:rsidRDefault="007B2399" w:rsidP="007B2399">
      <w:pPr>
        <w:spacing w:after="0" w:line="240" w:lineRule="auto"/>
      </w:pPr>
      <w:r>
        <w:separator/>
      </w:r>
    </w:p>
  </w:footnote>
  <w:footnote w:type="continuationSeparator" w:id="0">
    <w:p w14:paraId="30CE3CA0" w14:textId="77777777" w:rsidR="007B2399" w:rsidRDefault="007B2399" w:rsidP="007B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BD6E" w14:textId="2385D5E9" w:rsidR="007B2399" w:rsidRDefault="007B2399" w:rsidP="007B2399">
    <w:pPr>
      <w:pStyle w:val="Nagwek"/>
      <w:jc w:val="right"/>
      <w:rPr>
        <w:sz w:val="28"/>
        <w:szCs w:val="28"/>
      </w:rPr>
    </w:pPr>
    <w:r>
      <w:t xml:space="preserve">                                                                                                              </w:t>
    </w:r>
    <w:r>
      <w:rPr>
        <w:sz w:val="28"/>
        <w:szCs w:val="28"/>
      </w:rPr>
      <w:t xml:space="preserve">Załącznik 5 </w:t>
    </w:r>
  </w:p>
  <w:p w14:paraId="606C0351" w14:textId="6CFC346F" w:rsidR="007B2399" w:rsidRPr="007B2399" w:rsidRDefault="007B2399" w:rsidP="007B2399">
    <w:pPr>
      <w:pStyle w:val="Nagwek"/>
      <w:jc w:val="right"/>
      <w:rPr>
        <w:sz w:val="28"/>
        <w:szCs w:val="28"/>
      </w:rPr>
    </w:pPr>
    <w:r>
      <w:rPr>
        <w:sz w:val="28"/>
        <w:szCs w:val="28"/>
      </w:rPr>
      <w:t>do Zapytania ofertowego 05/2022</w:t>
    </w:r>
  </w:p>
  <w:p w14:paraId="47313860" w14:textId="77777777" w:rsidR="007B2399" w:rsidRDefault="007B2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C7C"/>
    <w:multiLevelType w:val="hybridMultilevel"/>
    <w:tmpl w:val="787A78DC"/>
    <w:lvl w:ilvl="0" w:tplc="73B20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25375"/>
    <w:multiLevelType w:val="hybridMultilevel"/>
    <w:tmpl w:val="84F8B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E7884"/>
    <w:multiLevelType w:val="hybridMultilevel"/>
    <w:tmpl w:val="BDBA0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AA"/>
    <w:rsid w:val="00042D5D"/>
    <w:rsid w:val="000E0935"/>
    <w:rsid w:val="001B2279"/>
    <w:rsid w:val="002917A6"/>
    <w:rsid w:val="00495817"/>
    <w:rsid w:val="004B596E"/>
    <w:rsid w:val="00535017"/>
    <w:rsid w:val="00554EAA"/>
    <w:rsid w:val="00596186"/>
    <w:rsid w:val="00676437"/>
    <w:rsid w:val="006E5A96"/>
    <w:rsid w:val="007042CE"/>
    <w:rsid w:val="007B2399"/>
    <w:rsid w:val="008117D2"/>
    <w:rsid w:val="008F0C2E"/>
    <w:rsid w:val="009A5573"/>
    <w:rsid w:val="00B76632"/>
    <w:rsid w:val="00BC4CEB"/>
    <w:rsid w:val="00C02826"/>
    <w:rsid w:val="00C24099"/>
    <w:rsid w:val="00C71E0B"/>
    <w:rsid w:val="00CF32AE"/>
    <w:rsid w:val="00DF1B23"/>
    <w:rsid w:val="00E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22CD"/>
  <w15:chartTrackingRefBased/>
  <w15:docId w15:val="{A8FA506E-C7F9-4F1E-A867-A715DB7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4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54EAA"/>
    <w:pPr>
      <w:ind w:left="720"/>
      <w:contextualSpacing/>
    </w:pPr>
  </w:style>
  <w:style w:type="table" w:styleId="Tabela-Siatka">
    <w:name w:val="Table Grid"/>
    <w:basedOn w:val="Standardowy"/>
    <w:uiPriority w:val="39"/>
    <w:rsid w:val="005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399"/>
  </w:style>
  <w:style w:type="paragraph" w:styleId="Stopka">
    <w:name w:val="footer"/>
    <w:basedOn w:val="Normalny"/>
    <w:link w:val="StopkaZnak"/>
    <w:uiPriority w:val="99"/>
    <w:unhideWhenUsed/>
    <w:rsid w:val="007B2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</dc:creator>
  <cp:keywords/>
  <dc:description/>
  <cp:lastModifiedBy>Dorota Lieder</cp:lastModifiedBy>
  <cp:revision>2</cp:revision>
  <dcterms:created xsi:type="dcterms:W3CDTF">2022-03-03T13:01:00Z</dcterms:created>
  <dcterms:modified xsi:type="dcterms:W3CDTF">2022-03-03T13:01:00Z</dcterms:modified>
</cp:coreProperties>
</file>